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2" w:rsidRDefault="00216862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5B74D1" w:rsidRDefault="00B31E80" w:rsidP="005B74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5B74D1" w:rsidRDefault="005E4E08" w:rsidP="005B74D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D6273A">
        <w:rPr>
          <w:rFonts w:ascii="Times New Roman" w:hAnsi="Times New Roman" w:cs="Times New Roman"/>
          <w:sz w:val="28"/>
          <w:szCs w:val="28"/>
        </w:rPr>
        <w:t xml:space="preserve">Захаркино </w:t>
      </w: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5B74D1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D6273A" w:rsidRDefault="00B31E80" w:rsidP="005B74D1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74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5B74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распоряжения администрации муниципального района Сергиевский Самарской области </w:t>
      </w:r>
      <w:r w:rsidR="00C27AFA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от   </w:t>
      </w:r>
      <w:r w:rsidR="004C68E6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70A02" w:rsidRPr="00770A02">
        <w:rPr>
          <w:rFonts w:ascii="Times New Roman" w:hAnsi="Times New Roman" w:cs="Times New Roman"/>
          <w:sz w:val="28"/>
          <w:szCs w:val="28"/>
          <w:lang w:val="ru-RU"/>
        </w:rPr>
        <w:t>28.04.2023 года № 488-р</w:t>
      </w:r>
      <w:r w:rsidR="00770A02" w:rsidRPr="00770A02">
        <w:rPr>
          <w:sz w:val="28"/>
          <w:szCs w:val="28"/>
          <w:lang w:val="ru-RU"/>
        </w:rPr>
        <w:t xml:space="preserve"> </w:t>
      </w:r>
      <w:r w:rsidR="00EA6D44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«Проверка (ревизия) финансово-хозяйственной деятельности объекта </w:t>
      </w:r>
      <w:r w:rsidR="00EA6D44" w:rsidRPr="00D6273A">
        <w:rPr>
          <w:rFonts w:ascii="Times New Roman" w:hAnsi="Times New Roman" w:cs="Times New Roman"/>
          <w:sz w:val="28"/>
          <w:szCs w:val="28"/>
          <w:lang w:val="ru-RU"/>
        </w:rPr>
        <w:t>контроля».</w:t>
      </w:r>
    </w:p>
    <w:p w:rsidR="00D6273A" w:rsidRPr="00D6273A" w:rsidRDefault="00D6273A" w:rsidP="00D627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Захаркино действует на основании законодательства Российской Федерации; Устава сельского поселения Захаркино муниципального района Сергиевский Самарской области, принятого решением Собрания представителей сельского поселения Захаркино муниципального района Сергиевский Самарской области № 22 от 29 июля 2015 года с изменениями и дополнениями; муниципальных правовых актов муниципального района Сергиевский; является казенным учреждением органа местного самоуправления. </w:t>
      </w:r>
    </w:p>
    <w:p w:rsidR="00D6273A" w:rsidRPr="00D6273A" w:rsidRDefault="00D6273A" w:rsidP="00D6273A">
      <w:pPr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>Организация состоит на учете в налоговом органе Межрайонная инспекция ФНС России № 14 по Самарской области с 31 мая 2021 г., присвоен КПП 638101001  . Регистрационный номер в ПФР </w:t>
      </w:r>
      <w:r w:rsidRPr="00D6273A">
        <w:rPr>
          <w:rFonts w:ascii="Times New Roman" w:hAnsi="Times New Roman" w:cs="Times New Roman"/>
          <w:sz w:val="28"/>
          <w:szCs w:val="28"/>
        </w:rPr>
        <w:br/>
        <w:t>077048004761, ФСС  631900205663191. ОГРН 1056381016449 , ИНН 6381010165 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Захаркино назначен на должность в соответствии с решением Собрания представителей сельского поселения Захаркино  муниципального района Сергиевский Самарской области № 18 от 13.07.2018  года «Об избрании высшего выборного должностного лица сельского поселения </w:t>
      </w:r>
      <w:r w:rsidRPr="00D6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Захаркино</w:t>
      </w:r>
      <w:r w:rsidRPr="00D62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Сергиевский Самарской области - Главы сельского поселения </w:t>
      </w:r>
      <w:r w:rsidRPr="00D6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Захаркино </w:t>
      </w:r>
      <w:r w:rsidRPr="00D6273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Сергиевский Самарской области». В проверяемом периоде глава сельского поселения Захаркино был Веденин А.В. до 1010.2022 года (Приказ о прекращении трудового договора с работником № 41 лс от  10.10.2022 года, Решение Собрания Представителей с.п. Захаркино № 30 от 7.10.2022 года). В настоящее время должность Главы с.п. Захаркино назначен Больсунов Д.П.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7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Юридический адрес: </w:t>
      </w:r>
      <w:r w:rsidRPr="00D6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446557, Самарская область, Сергиевский р-н, с. Захаркино, ул. Пролетарская, д.1.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сельского поселения </w:t>
      </w:r>
      <w:r w:rsidRPr="00D6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Захаркино</w:t>
      </w:r>
      <w:r w:rsidRPr="00D6273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D6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Захаркино</w:t>
      </w:r>
      <w:r w:rsidRPr="00D6273A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D6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Захаркино</w:t>
      </w:r>
      <w:r w:rsidRPr="00D6273A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D6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Захаркино </w:t>
      </w:r>
      <w:r w:rsidRPr="00D6273A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D6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Захаркино</w:t>
      </w:r>
      <w:r w:rsidRPr="00D6273A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D62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Захаркино </w:t>
      </w:r>
      <w:r w:rsidRPr="00D6273A">
        <w:rPr>
          <w:rFonts w:ascii="Times New Roman" w:hAnsi="Times New Roman" w:cs="Times New Roman"/>
          <w:sz w:val="28"/>
          <w:szCs w:val="28"/>
        </w:rPr>
        <w:t xml:space="preserve">возложено на </w:t>
      </w:r>
      <w:r w:rsidRPr="00D6273A">
        <w:rPr>
          <w:rFonts w:ascii="Times New Roman" w:hAnsi="Times New Roman" w:cs="Times New Roman"/>
          <w:sz w:val="28"/>
          <w:szCs w:val="28"/>
        </w:rPr>
        <w:lastRenderedPageBreak/>
        <w:t>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б/н от 09.01.2019 г.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>Приказом Управления финансами администрации муниципального района Сергиевский Самарской области № 1р от 10.01.2019 г. назначены 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D6273A" w:rsidRPr="00D6273A" w:rsidRDefault="00D6273A" w:rsidP="00D6273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73A">
        <w:rPr>
          <w:rFonts w:ascii="Times New Roman" w:hAnsi="Times New Roman" w:cs="Times New Roman"/>
          <w:sz w:val="28"/>
          <w:szCs w:val="28"/>
        </w:rPr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3654A5" w:rsidRPr="005B74D1" w:rsidRDefault="003A5C8F" w:rsidP="005B74D1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EA6D44" w:rsidRPr="005B74D1">
        <w:rPr>
          <w:rFonts w:ascii="Times New Roman" w:hAnsi="Times New Roman" w:cs="Times New Roman"/>
          <w:sz w:val="28"/>
          <w:szCs w:val="28"/>
        </w:rPr>
        <w:t>финансово-хозяйственной деятельности объекта контроля</w:t>
      </w: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D6273A">
        <w:rPr>
          <w:rFonts w:ascii="Times New Roman" w:eastAsia="Times New Roman" w:hAnsi="Times New Roman" w:cs="Times New Roman"/>
          <w:sz w:val="28"/>
          <w:szCs w:val="28"/>
        </w:rPr>
        <w:t xml:space="preserve">Захаркино </w:t>
      </w:r>
      <w:r w:rsidR="003654A5" w:rsidRPr="005B74D1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5B74D1" w:rsidRDefault="003654A5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5B74D1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5B74D1" w:rsidRDefault="003A5C8F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58" w:rsidRDefault="00CD2A58" w:rsidP="00487632">
      <w:pPr>
        <w:spacing w:after="0" w:line="240" w:lineRule="auto"/>
      </w:pPr>
      <w:r>
        <w:separator/>
      </w:r>
    </w:p>
  </w:endnote>
  <w:endnote w:type="continuationSeparator" w:id="1">
    <w:p w:rsidR="00CD2A58" w:rsidRDefault="00CD2A58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58" w:rsidRDefault="00CD2A58" w:rsidP="00487632">
      <w:pPr>
        <w:spacing w:after="0" w:line="240" w:lineRule="auto"/>
      </w:pPr>
      <w:r>
        <w:separator/>
      </w:r>
    </w:p>
  </w:footnote>
  <w:footnote w:type="continuationSeparator" w:id="1">
    <w:p w:rsidR="00CD2A58" w:rsidRDefault="00CD2A58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5377F4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D62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CD2A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16862"/>
    <w:rsid w:val="002A7864"/>
    <w:rsid w:val="002F2BCC"/>
    <w:rsid w:val="00316BE6"/>
    <w:rsid w:val="003654A5"/>
    <w:rsid w:val="003700ED"/>
    <w:rsid w:val="003A5C8F"/>
    <w:rsid w:val="004540CF"/>
    <w:rsid w:val="00460559"/>
    <w:rsid w:val="004779A3"/>
    <w:rsid w:val="00487632"/>
    <w:rsid w:val="004C68E6"/>
    <w:rsid w:val="004E2074"/>
    <w:rsid w:val="00524F16"/>
    <w:rsid w:val="005377F4"/>
    <w:rsid w:val="005737BF"/>
    <w:rsid w:val="005B0F96"/>
    <w:rsid w:val="005B74D1"/>
    <w:rsid w:val="005E4AAA"/>
    <w:rsid w:val="005E4E08"/>
    <w:rsid w:val="0069149E"/>
    <w:rsid w:val="00770A02"/>
    <w:rsid w:val="00982C73"/>
    <w:rsid w:val="00AB7E8F"/>
    <w:rsid w:val="00B26D26"/>
    <w:rsid w:val="00B31E80"/>
    <w:rsid w:val="00B81E89"/>
    <w:rsid w:val="00BE5E77"/>
    <w:rsid w:val="00C27AFA"/>
    <w:rsid w:val="00C4322D"/>
    <w:rsid w:val="00CC5EDF"/>
    <w:rsid w:val="00CD2A58"/>
    <w:rsid w:val="00D6273A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2021-04-28T11:44:00Z</dcterms:created>
  <dcterms:modified xsi:type="dcterms:W3CDTF">2023-06-19T11:56:00Z</dcterms:modified>
</cp:coreProperties>
</file>